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B459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B459D" w:rsidRDefault="008877E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3B459D" w:rsidRDefault="008877E4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DNA Marker (DL15000)</w:t>
      </w:r>
    </w:p>
    <w:p w:rsidR="003B459D" w:rsidRDefault="008877E4" w:rsidP="001C1A1C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DA007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250μL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B459D" w:rsidRDefault="008877E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B459D" w:rsidRDefault="008877E4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000 DNA Marker</w:t>
      </w:r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已</w:t>
      </w:r>
      <w:r>
        <w:rPr>
          <w:rFonts w:ascii="Times New Roman" w:hAnsi="Times New Roman" w:cs="Times New Roman"/>
          <w:sz w:val="24"/>
        </w:rPr>
        <w:t>含有</w:t>
      </w:r>
      <w:r>
        <w:rPr>
          <w:rFonts w:ascii="Times New Roman" w:hAnsi="Times New Roman" w:cs="Times New Roman"/>
          <w:sz w:val="24"/>
        </w:rPr>
        <w:t>1× Loading Buffer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溶液，可取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直接电泳，使用十分方便。</w:t>
      </w:r>
      <w:r>
        <w:rPr>
          <w:rFonts w:ascii="Times New Roman" w:hAnsi="Times New Roman" w:cs="Times New Roman"/>
          <w:sz w:val="24"/>
        </w:rPr>
        <w:t>DL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000 DNA Marker</w:t>
      </w:r>
      <w:r>
        <w:rPr>
          <w:rFonts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7500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2500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组成，共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条带。每次取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其中</w:t>
      </w: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2500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条带的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量约为</w:t>
      </w:r>
      <w:r>
        <w:rPr>
          <w:rFonts w:ascii="Times New Roman" w:hAnsi="Times New Roman" w:cs="Times New Roman"/>
          <w:sz w:val="24"/>
        </w:rPr>
        <w:t>50ng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7500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000bp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片段量约为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。</w:t>
      </w:r>
    </w:p>
    <w:p w:rsidR="003B459D" w:rsidRDefault="008877E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4073"/>
        <w:gridCol w:w="2338"/>
      </w:tblGrid>
      <w:tr w:rsidR="003B459D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3B459D" w:rsidRDefault="008877E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3B459D" w:rsidRDefault="008877E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DA007</w:t>
            </w:r>
            <w:r>
              <w:rPr>
                <w:rFonts w:ascii="Times New Roman" w:eastAsia="宋体" w:hAnsi="Times New Roman" w:cs="Times New Roman"/>
                <w:sz w:val="24"/>
              </w:rPr>
              <w:t>（约</w:t>
            </w: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3B459D" w:rsidRDefault="008877E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3B459D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3B459D" w:rsidRDefault="008877E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DNA Marker (DL</w:t>
            </w: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</w:rPr>
              <w:t>000)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3B459D" w:rsidRDefault="008877E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3B459D" w:rsidRDefault="008877E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</w:tbl>
    <w:p w:rsidR="003B459D" w:rsidRDefault="008877E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B459D" w:rsidRDefault="008877E4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3B459D" w:rsidRDefault="008877E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使用注意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3B459D" w:rsidRDefault="008877E4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电泳时的</w:t>
      </w:r>
      <w:proofErr w:type="gramStart"/>
      <w:r>
        <w:rPr>
          <w:rFonts w:ascii="Times New Roman" w:hAnsi="Times New Roman" w:cs="Times New Roman"/>
          <w:sz w:val="24"/>
        </w:rPr>
        <w:t>加样孔宽度</w:t>
      </w:r>
      <w:proofErr w:type="gramEnd"/>
      <w:r>
        <w:rPr>
          <w:rFonts w:ascii="Times New Roman" w:hAnsi="Times New Roman" w:cs="Times New Roman"/>
          <w:sz w:val="24"/>
        </w:rPr>
        <w:t>小于</w:t>
      </w:r>
      <w:r>
        <w:rPr>
          <w:rFonts w:ascii="Times New Roman" w:hAnsi="Times New Roman" w:cs="Times New Roman"/>
          <w:sz w:val="24"/>
        </w:rPr>
        <w:t>6mm</w:t>
      </w:r>
      <w:r>
        <w:rPr>
          <w:rFonts w:ascii="Times New Roman" w:hAnsi="Times New Roman" w:cs="Times New Roman"/>
          <w:sz w:val="24"/>
        </w:rPr>
        <w:t>时，每次取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制品电泳便可得到清晰条带。如果</w:t>
      </w:r>
      <w:proofErr w:type="gramStart"/>
      <w:r>
        <w:rPr>
          <w:rFonts w:ascii="Times New Roman" w:hAnsi="Times New Roman" w:cs="Times New Roman"/>
          <w:sz w:val="24"/>
        </w:rPr>
        <w:t>加样孔增宽</w:t>
      </w:r>
      <w:proofErr w:type="gramEnd"/>
      <w:r>
        <w:rPr>
          <w:rFonts w:ascii="Times New Roman" w:hAnsi="Times New Roman" w:cs="Times New Roman"/>
          <w:sz w:val="24"/>
        </w:rPr>
        <w:t>，须适当增加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制品的加样量。</w:t>
      </w:r>
    </w:p>
    <w:p w:rsidR="003B459D" w:rsidRDefault="008877E4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电泳而言，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的纯度对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条带的清晰度影响很大。因此，电泳时应尽量选用质量好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，推荐使用胶浓度为</w:t>
      </w:r>
      <w:r>
        <w:rPr>
          <w:rFonts w:ascii="Times New Roman" w:hAnsi="Times New Roman" w:cs="Times New Roman"/>
          <w:sz w:val="24"/>
        </w:rPr>
        <w:t>0.5</w:t>
      </w:r>
      <w:r>
        <w:rPr>
          <w:rFonts w:ascii="Times New Roman" w:hAnsi="Times New Roman" w:cs="Times New Roman"/>
          <w:sz w:val="24"/>
        </w:rPr>
        <w:t>％</w:t>
      </w:r>
      <w:r>
        <w:rPr>
          <w:rFonts w:ascii="Times New Roman" w:hAnsi="Times New Roman" w:cs="Times New Roman"/>
          <w:sz w:val="24"/>
        </w:rPr>
        <w:t>-1.5</w:t>
      </w:r>
      <w:r>
        <w:rPr>
          <w:rFonts w:ascii="Times New Roman" w:hAnsi="Times New Roman" w:cs="Times New Roman"/>
          <w:sz w:val="24"/>
        </w:rPr>
        <w:t>％。</w:t>
      </w:r>
    </w:p>
    <w:p w:rsidR="003B459D" w:rsidRDefault="008877E4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的浓度与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片段的分离性能关系密切。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浓度越大，对短片段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分离性能越好；反之，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浓度越小，越有利于长片段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的分离。</w:t>
      </w:r>
    </w:p>
    <w:p w:rsidR="003B459D" w:rsidRDefault="008877E4">
      <w:pPr>
        <w:tabs>
          <w:tab w:val="left" w:pos="7287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garose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lectrophoresis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ap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B459D">
        <w:trPr>
          <w:trHeight w:val="406"/>
        </w:trPr>
        <w:tc>
          <w:tcPr>
            <w:tcW w:w="5000" w:type="pct"/>
            <w:tcBorders>
              <w:tl2br w:val="nil"/>
              <w:tr2bl w:val="nil"/>
            </w:tcBorders>
          </w:tcPr>
          <w:p w:rsidR="003B459D" w:rsidRDefault="008877E4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</w:tr>
    </w:tbl>
    <w:p w:rsidR="003B459D" w:rsidRDefault="008877E4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227965</wp:posOffset>
                </wp:positionV>
                <wp:extent cx="1399540" cy="283210"/>
                <wp:effectExtent l="0" t="0" r="10160" b="254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8640" y="747649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59D" w:rsidRDefault="00887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DL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000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6.9pt;margin-top:17.95pt;height:22.3pt;width:110.2pt;z-index:251660288;mso-width-relative:page;mso-height-relative:page;" fillcolor="#FFFFFF [3201]" filled="t" stroked="f" coordsize="21600,21600" o:gfxdata="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H+y&#10;MdYAAAAJAQAADwAAAAAAAAABACAAAAAiAAAAZHJzL2Rvd25yZXYueG1sUEsBAhQAFAAAAAgAh07i&#10;QIXKf4x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DL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  <w:lang w:val="en-US" w:eastAsia="zh-CN"/>
                        </w:rPr>
                        <w:t>15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000 DNA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213995</wp:posOffset>
                </wp:positionV>
                <wp:extent cx="1573530" cy="2516505"/>
                <wp:effectExtent l="4445" t="4445" r="22225" b="12700"/>
                <wp:wrapNone/>
                <wp:docPr id="34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25165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2" o:spid="_x0000_s1026" o:spt="1" style="position:absolute;left:0pt;margin-left:182.55pt;margin-top:16.85pt;height:198.15pt;width:123.9pt;z-index:251659264;mso-width-relative:page;mso-height-relative:page;" filled="f" stroked="t" coordsize="21600,21600" o:gfxdata="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N+PxbYAAAACgEAAA8AAAAAAAAAAQAgAAAAIgAAAGRycy9kb3ducmV2Lnht&#10;bFBLAQIUABQAAAAIAIdO4kC6p7Jt+QEAAPgDAAAOAAAAAAAAAAEAIAAAACcBAABkcnMvZTJvRG9j&#10;LnhtbFBLBQYAAAAABgAGAFkBAACS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3B459D" w:rsidRDefault="008877E4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>
            <wp:extent cx="1047115" cy="2247265"/>
            <wp:effectExtent l="0" t="0" r="635" b="635"/>
            <wp:docPr id="54" name="图片 2" descr="E:\桌面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" descr="E:\桌面\3.png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B459D" w:rsidRDefault="003B459D">
      <w:pPr>
        <w:rPr>
          <w:rFonts w:ascii="Times New Roman" w:hAnsi="Times New Roman" w:cs="Times New Roman"/>
        </w:rPr>
      </w:pPr>
    </w:p>
    <w:sectPr w:rsidR="003B45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E4" w:rsidRDefault="008877E4">
      <w:r>
        <w:separator/>
      </w:r>
    </w:p>
  </w:endnote>
  <w:endnote w:type="continuationSeparator" w:id="0">
    <w:p w:rsidR="008877E4" w:rsidRDefault="008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1C" w:rsidRDefault="001C1A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9D" w:rsidRDefault="003B459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1C" w:rsidRDefault="001C1A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E4" w:rsidRDefault="008877E4">
      <w:r>
        <w:separator/>
      </w:r>
    </w:p>
  </w:footnote>
  <w:footnote w:type="continuationSeparator" w:id="0">
    <w:p w:rsidR="008877E4" w:rsidRDefault="0088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1C" w:rsidRDefault="001C1A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9D" w:rsidRDefault="008877E4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1C" w:rsidRDefault="001C1A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B459D"/>
    <w:rsid w:val="000A71EE"/>
    <w:rsid w:val="001C1A1C"/>
    <w:rsid w:val="003B459D"/>
    <w:rsid w:val="008877E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DC4F75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9A56B6"/>
    <w:rsid w:val="125123E7"/>
    <w:rsid w:val="13884819"/>
    <w:rsid w:val="138B2994"/>
    <w:rsid w:val="14150C70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58A27A2"/>
    <w:rsid w:val="2771308E"/>
    <w:rsid w:val="29CA60A8"/>
    <w:rsid w:val="2BFE3231"/>
    <w:rsid w:val="315570E7"/>
    <w:rsid w:val="324056DF"/>
    <w:rsid w:val="34766DCF"/>
    <w:rsid w:val="35447F8D"/>
    <w:rsid w:val="358D0F0B"/>
    <w:rsid w:val="35F068AA"/>
    <w:rsid w:val="37340F35"/>
    <w:rsid w:val="377F1F6E"/>
    <w:rsid w:val="37B34F26"/>
    <w:rsid w:val="38001118"/>
    <w:rsid w:val="39BF14F6"/>
    <w:rsid w:val="3AE15F1B"/>
    <w:rsid w:val="3AEE7586"/>
    <w:rsid w:val="3B5B0F3E"/>
    <w:rsid w:val="3BF7185A"/>
    <w:rsid w:val="3D3F5603"/>
    <w:rsid w:val="3E8F1850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DD51249"/>
    <w:rsid w:val="4E203705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A04D10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4615EBD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45315CA"/>
    <w:rsid w:val="7521355C"/>
    <w:rsid w:val="7B4E45C4"/>
    <w:rsid w:val="7BCF7EF3"/>
    <w:rsid w:val="7CA659DB"/>
    <w:rsid w:val="7EAB124C"/>
    <w:rsid w:val="7EE126E3"/>
    <w:rsid w:val="7EF62CF7"/>
    <w:rsid w:val="7F252EE6"/>
    <w:rsid w:val="7F664128"/>
    <w:rsid w:val="7FA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1C1A1C"/>
    <w:rPr>
      <w:sz w:val="18"/>
      <w:szCs w:val="18"/>
    </w:rPr>
  </w:style>
  <w:style w:type="character" w:customStyle="1" w:styleId="Char">
    <w:name w:val="批注框文本 Char"/>
    <w:basedOn w:val="a0"/>
    <w:link w:val="ab"/>
    <w:rsid w:val="001C1A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1C1A1C"/>
    <w:rPr>
      <w:sz w:val="18"/>
      <w:szCs w:val="18"/>
    </w:rPr>
  </w:style>
  <w:style w:type="character" w:customStyle="1" w:styleId="Char">
    <w:name w:val="批注框文本 Char"/>
    <w:basedOn w:val="a0"/>
    <w:link w:val="ab"/>
    <w:rsid w:val="001C1A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F7770FB020E146428EB0CA888929649F</vt:lpwstr>
  </property>
</Properties>
</file>