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7671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76715" w:rsidRDefault="00AC6C5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876715" w:rsidRDefault="00AC6C5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(1kb plus)</w:t>
      </w:r>
    </w:p>
    <w:p w:rsidR="00876715" w:rsidRDefault="00AC6C5C" w:rsidP="00A9775B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DA010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250μL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876715" w:rsidRDefault="00AC6C5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876715" w:rsidRDefault="00AC6C5C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1kb plus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>1kb plus DNA 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6000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1500bpp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750bp</w:t>
      </w:r>
      <w:r>
        <w:rPr>
          <w:rFonts w:ascii="Times New Roman" w:hAnsi="Times New Roman" w:cs="Times New Roman"/>
          <w:sz w:val="24"/>
        </w:rPr>
        <w:t>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其余条带约为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。</w:t>
      </w:r>
    </w:p>
    <w:p w:rsidR="00876715" w:rsidRDefault="00AC6C5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876715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DA010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876715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</w:t>
            </w:r>
            <w:r>
              <w:rPr>
                <w:rFonts w:ascii="Times New Roman" w:eastAsia="宋体" w:hAnsi="Times New Roman" w:cs="Times New Roman"/>
                <w:sz w:val="24"/>
              </w:rPr>
              <w:t>1kb plus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876715" w:rsidRDefault="00AC6C5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876715" w:rsidRDefault="00AC6C5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876715" w:rsidRDefault="00AC6C5C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876715" w:rsidRDefault="00AC6C5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876715" w:rsidRDefault="00AC6C5C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876715" w:rsidRDefault="00AC6C5C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％。</w:t>
      </w:r>
    </w:p>
    <w:p w:rsidR="00876715" w:rsidRDefault="00AC6C5C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876715" w:rsidRDefault="00AC6C5C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76715">
        <w:trPr>
          <w:trHeight w:val="406"/>
        </w:trPr>
        <w:tc>
          <w:tcPr>
            <w:tcW w:w="5000" w:type="pct"/>
            <w:tcBorders>
              <w:tl2br w:val="nil"/>
              <w:tr2bl w:val="nil"/>
            </w:tcBorders>
          </w:tcPr>
          <w:p w:rsidR="00876715" w:rsidRDefault="00AC6C5C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876715" w:rsidRDefault="00AC6C5C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95250</wp:posOffset>
                </wp:positionV>
                <wp:extent cx="1679575" cy="2693670"/>
                <wp:effectExtent l="4445" t="5080" r="11430" b="6350"/>
                <wp:wrapNone/>
                <wp:docPr id="3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26936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2" o:spid="_x0000_s1026" o:spt="1" style="position:absolute;left:0pt;margin-left:176.75pt;margin-top:7.5pt;height:212.1pt;width:132.25pt;z-index:251659264;mso-width-relative:page;mso-height-relative:page;" filled="f" stroked="t" coordsize="21600,21600" o:gfxdata="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YIpP2AAAAAoBAAAPAAAAAAAAAAEAIAAAACIAAABkcnMvZG93bnJldi54&#10;bWxQSwECFAAUAAAACACHTuJAZfYFWvoBAAD4AwAADgAAAAAAAAABACAAAAAn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128905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8640" y="747649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715" w:rsidRDefault="00AC6C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1kb plus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6.35pt;margin-top:10.15pt;height:22.3pt;width:110.2pt;z-index:251660288;mso-width-relative:page;mso-height-relative:page;" fillcolor="#FFFFFF [3201]" filled="t" stroked="f" coordsize="21600,21600" o:gfxdata="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Ch&#10;5tYAAAAJAQAADwAAAAAAAAABACAAAAAiAAAAZHJzL2Rvd25yZXYueG1sUEsBAhQAFAAAAAgAh07i&#10;QIXKf4x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1kb plus DNA Marker</w:t>
                      </w:r>
                    </w:p>
                  </w:txbxContent>
                </v:textbox>
              </v:shape>
            </w:pict>
          </mc:Fallback>
        </mc:AlternateContent>
      </w:r>
    </w:p>
    <w:p w:rsidR="00876715" w:rsidRDefault="00AC6C5C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>
            <wp:extent cx="1113155" cy="2348230"/>
            <wp:effectExtent l="0" t="0" r="10795" b="13970"/>
            <wp:docPr id="57" name="图片 4" descr="E:\桌面\4-1.png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" descr="E:\桌面\4-1.png4-1"/>
                    <pic:cNvPicPr>
                      <a:picLocks noChangeAspect="1"/>
                    </pic:cNvPicPr>
                  </pic:nvPicPr>
                  <pic:blipFill>
                    <a:blip r:embed="rId8"/>
                    <a:srcRect t="7791" r="13852" b="6669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876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5C" w:rsidRDefault="00AC6C5C">
      <w:r>
        <w:separator/>
      </w:r>
    </w:p>
  </w:endnote>
  <w:endnote w:type="continuationSeparator" w:id="0">
    <w:p w:rsidR="00AC6C5C" w:rsidRDefault="00AC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B" w:rsidRDefault="00A977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15" w:rsidRDefault="008767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B" w:rsidRDefault="00A977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5C" w:rsidRDefault="00AC6C5C">
      <w:r>
        <w:separator/>
      </w:r>
    </w:p>
  </w:footnote>
  <w:footnote w:type="continuationSeparator" w:id="0">
    <w:p w:rsidR="00AC6C5C" w:rsidRDefault="00AC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B" w:rsidRDefault="00A977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15" w:rsidRDefault="00AC6C5C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B" w:rsidRDefault="00A977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76715"/>
    <w:rsid w:val="000A71EE"/>
    <w:rsid w:val="00876715"/>
    <w:rsid w:val="00A9775B"/>
    <w:rsid w:val="00AC6C5C"/>
    <w:rsid w:val="00CB4B4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DC4F75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9A56B6"/>
    <w:rsid w:val="125123E7"/>
    <w:rsid w:val="13884819"/>
    <w:rsid w:val="138B2994"/>
    <w:rsid w:val="14150C70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32030F2"/>
    <w:rsid w:val="2771308E"/>
    <w:rsid w:val="29CA60A8"/>
    <w:rsid w:val="2BFE3231"/>
    <w:rsid w:val="2FA42C2E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CE3E6E"/>
    <w:rsid w:val="3E8F1850"/>
    <w:rsid w:val="3F435BC1"/>
    <w:rsid w:val="3FD71FD3"/>
    <w:rsid w:val="3FDD2148"/>
    <w:rsid w:val="40787B48"/>
    <w:rsid w:val="408B354F"/>
    <w:rsid w:val="438F528D"/>
    <w:rsid w:val="43BE4985"/>
    <w:rsid w:val="448B4882"/>
    <w:rsid w:val="49F80122"/>
    <w:rsid w:val="4B4711F0"/>
    <w:rsid w:val="4B485BA6"/>
    <w:rsid w:val="4C39729F"/>
    <w:rsid w:val="4DA0397A"/>
    <w:rsid w:val="4DD51249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105F93"/>
    <w:rsid w:val="5EB46D84"/>
    <w:rsid w:val="5ECA0EDF"/>
    <w:rsid w:val="604663A9"/>
    <w:rsid w:val="61071063"/>
    <w:rsid w:val="61B943D3"/>
    <w:rsid w:val="635973E4"/>
    <w:rsid w:val="63F66862"/>
    <w:rsid w:val="65605ABA"/>
    <w:rsid w:val="66AE3D8B"/>
    <w:rsid w:val="67980EC5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315CA"/>
    <w:rsid w:val="7521355C"/>
    <w:rsid w:val="7B3F55EC"/>
    <w:rsid w:val="7B4E45C4"/>
    <w:rsid w:val="7BCF7EF3"/>
    <w:rsid w:val="7C6F527F"/>
    <w:rsid w:val="7CA659DB"/>
    <w:rsid w:val="7DD82F61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A9775B"/>
    <w:rPr>
      <w:sz w:val="18"/>
      <w:szCs w:val="18"/>
    </w:rPr>
  </w:style>
  <w:style w:type="character" w:customStyle="1" w:styleId="Char">
    <w:name w:val="批注框文本 Char"/>
    <w:basedOn w:val="a0"/>
    <w:link w:val="ab"/>
    <w:rsid w:val="00A977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A9775B"/>
    <w:rPr>
      <w:sz w:val="18"/>
      <w:szCs w:val="18"/>
    </w:rPr>
  </w:style>
  <w:style w:type="character" w:customStyle="1" w:styleId="Char">
    <w:name w:val="批注框文本 Char"/>
    <w:basedOn w:val="a0"/>
    <w:link w:val="ab"/>
    <w:rsid w:val="00A977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20059376BE2349D28F8F8B77A7A418EF</vt:lpwstr>
  </property>
</Properties>
</file>