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B54FA3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B54FA3" w:rsidRDefault="00D1465E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B54FA3" w:rsidRDefault="00D1465E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EcoRV</w:t>
      </w:r>
      <w:proofErr w:type="spellEnd"/>
    </w:p>
    <w:p w:rsidR="00B54FA3" w:rsidRDefault="00D1465E" w:rsidP="00377300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16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20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B54FA3" w:rsidRDefault="00D1465E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B54FA3" w:rsidRDefault="00D1465E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3046095</wp:posOffset>
            </wp:positionH>
            <wp:positionV relativeFrom="paragraph">
              <wp:posOffset>8890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5'...GA</w:t>
      </w:r>
      <w:r>
        <w:rPr>
          <w:rFonts w:ascii="Times New Roman" w:hAnsi="Times New Roman" w:cs="Times New Roman"/>
          <w:b/>
          <w:spacing w:val="34"/>
          <w:sz w:val="24"/>
        </w:rPr>
        <w:t>TA</w:t>
      </w:r>
      <w:r>
        <w:rPr>
          <w:rFonts w:ascii="Times New Roman" w:hAnsi="Times New Roman" w:cs="Times New Roman"/>
          <w:b/>
          <w:spacing w:val="34"/>
          <w:sz w:val="24"/>
        </w:rPr>
        <w:t>TC...3'</w:t>
      </w:r>
    </w:p>
    <w:p w:rsidR="00B54FA3" w:rsidRDefault="00D1465E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3041650</wp:posOffset>
            </wp:positionH>
            <wp:positionV relativeFrom="paragraph">
              <wp:posOffset>135255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  <w:spacing w:val="34"/>
          <w:sz w:val="24"/>
        </w:rPr>
        <w:t>3</w:t>
      </w:r>
      <w:r>
        <w:rPr>
          <w:rFonts w:ascii="Times New Roman" w:hAnsi="Times New Roman" w:cs="Times New Roman"/>
          <w:b/>
          <w:spacing w:val="34"/>
          <w:sz w:val="24"/>
        </w:rPr>
        <w:t>'...CT</w:t>
      </w:r>
      <w:r>
        <w:rPr>
          <w:rFonts w:ascii="Times New Roman" w:hAnsi="Times New Roman" w:cs="Times New Roman"/>
          <w:b/>
          <w:spacing w:val="34"/>
          <w:sz w:val="24"/>
        </w:rPr>
        <w:t>AT</w:t>
      </w:r>
      <w:r>
        <w:rPr>
          <w:rFonts w:ascii="Times New Roman" w:hAnsi="Times New Roman" w:cs="Times New Roman"/>
          <w:b/>
          <w:spacing w:val="34"/>
          <w:sz w:val="24"/>
        </w:rPr>
        <w:t>AG...5'</w:t>
      </w:r>
    </w:p>
    <w:p w:rsidR="00B54FA3" w:rsidRDefault="00D1465E" w:rsidP="00377300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注：同裂酶：</w:t>
      </w:r>
      <w:r>
        <w:rPr>
          <w:rFonts w:ascii="Times New Roman" w:hAnsi="Times New Roman" w:cs="Times New Roman"/>
          <w:spacing w:val="-5"/>
          <w:szCs w:val="21"/>
        </w:rPr>
        <w:t>Eco32I</w:t>
      </w:r>
      <w:r>
        <w:rPr>
          <w:rFonts w:ascii="Times New Roman" w:hAnsi="Times New Roman" w:cs="Times New Roman"/>
          <w:spacing w:val="-5"/>
          <w:szCs w:val="21"/>
        </w:rPr>
        <w:t>，同</w:t>
      </w:r>
      <w:proofErr w:type="gramStart"/>
      <w:r>
        <w:rPr>
          <w:rFonts w:ascii="Times New Roman" w:hAnsi="Times New Roman" w:cs="Times New Roman"/>
          <w:spacing w:val="-5"/>
          <w:szCs w:val="21"/>
        </w:rPr>
        <w:t>裂酶对于</w:t>
      </w:r>
      <w:proofErr w:type="gramEnd"/>
      <w:r>
        <w:rPr>
          <w:rFonts w:ascii="Times New Roman" w:hAnsi="Times New Roman" w:cs="Times New Roman"/>
          <w:spacing w:val="-5"/>
          <w:szCs w:val="21"/>
        </w:rPr>
        <w:t>不同的甲基化修饰可能具有不同敏感性。</w:t>
      </w:r>
    </w:p>
    <w:p w:rsidR="00B54FA3" w:rsidRDefault="00D1465E">
      <w:pPr>
        <w:widowControl/>
        <w:spacing w:line="420" w:lineRule="exact"/>
        <w:ind w:firstLineChars="200" w:firstLine="48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活性，支持</w:t>
      </w:r>
      <w:proofErr w:type="gramStart"/>
      <w:r>
        <w:rPr>
          <w:rFonts w:ascii="Times New Roman" w:hAnsi="Times New Roman" w:cs="Times New Roman"/>
          <w:sz w:val="24"/>
        </w:rPr>
        <w:t>一管化</w:t>
      </w:r>
      <w:proofErr w:type="gramEnd"/>
      <w:r>
        <w:rPr>
          <w:rFonts w:ascii="Times New Roman" w:hAnsi="Times New Roman" w:cs="Times New Roman"/>
          <w:sz w:val="24"/>
        </w:rPr>
        <w:t>反应，提</w:t>
      </w:r>
      <w:r>
        <w:rPr>
          <w:rFonts w:ascii="宋体" w:eastAsia="宋体" w:hAnsi="宋体" w:cs="宋体" w:hint="eastAsia"/>
          <w:sz w:val="24"/>
        </w:rPr>
        <w:t>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</w:t>
      </w:r>
      <w:r>
        <w:rPr>
          <w:rFonts w:ascii="Times New Roman" w:hAnsi="Times New Roman" w:cs="Times New Roman"/>
          <w:sz w:val="24"/>
        </w:rPr>
        <w:t>。</w:t>
      </w:r>
    </w:p>
    <w:p w:rsidR="00B54FA3" w:rsidRDefault="00D1465E">
      <w:pPr>
        <w:widowControl/>
        <w:spacing w:line="460" w:lineRule="exact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</w:t>
      </w:r>
      <w:r>
        <w:rPr>
          <w:rFonts w:ascii="Times New Roman" w:hAnsi="Times New Roman" w:cs="Times New Roman"/>
          <w:b/>
          <w:sz w:val="28"/>
          <w:szCs w:val="28"/>
        </w:rPr>
        <w:t>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B54FA3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B54FA3" w:rsidRDefault="00D1465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EZ22016S-0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20T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B54FA3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EcoRV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B54FA3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B54FA3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</w:tbl>
    <w:p w:rsidR="00B54FA3" w:rsidRDefault="00D1465E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B54FA3" w:rsidRDefault="00D1465E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B54FA3" w:rsidRDefault="00D1465E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B54FA3" w:rsidRDefault="00D1465E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EcoRV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。</w:t>
      </w:r>
    </w:p>
    <w:p w:rsidR="00B54FA3" w:rsidRDefault="00D1465E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EcoRV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B54FA3" w:rsidRDefault="00D1465E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EcoRV</w:t>
      </w:r>
      <w:proofErr w:type="spellEnd"/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产物重新连接。将连接产物再次回收后，使用相同的内切酶可以重新切开连接产物。</w:t>
      </w:r>
    </w:p>
    <w:p w:rsidR="00B54FA3" w:rsidRDefault="00D1465E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EcoRV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</w:t>
      </w:r>
    </w:p>
    <w:p w:rsidR="00B54FA3" w:rsidRDefault="00D1465E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lacZ</w:t>
      </w:r>
      <w:proofErr w:type="spellEnd"/>
      <w:r>
        <w:rPr>
          <w:rFonts w:ascii="Times New Roman" w:hAnsi="Times New Roman" w:cs="Times New Roman"/>
          <w:i/>
          <w:iCs/>
          <w:sz w:val="24"/>
        </w:rPr>
        <w:t>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EcoRV</w:t>
      </w:r>
      <w:proofErr w:type="spellEnd"/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B54FA3" w:rsidRDefault="00D1465E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54FA3" w:rsidRDefault="00D1465E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B54FA3" w:rsidRDefault="00D1465E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70"/>
        <w:gridCol w:w="1890"/>
        <w:gridCol w:w="1889"/>
        <w:gridCol w:w="1889"/>
      </w:tblGrid>
      <w:tr w:rsidR="00B54FA3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single" w:sz="2" w:space="0" w:color="3E3E3F"/>
            </w:tcBorders>
          </w:tcPr>
          <w:p w:rsidR="00B54FA3" w:rsidRDefault="00B54FA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B54FA3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B54FA3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B54FA3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(up to 1μg)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(~0.2μg)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(5μg)</w:t>
            </w:r>
          </w:p>
        </w:tc>
      </w:tr>
      <w:tr w:rsidR="00B54FA3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B54FA3" w:rsidRDefault="00D1465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EcoRV</w:t>
            </w:r>
            <w:proofErr w:type="spellEnd"/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B54FA3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B54FA3" w:rsidRDefault="00D1465E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 xml:space="preserve">10× EZ </w:t>
      </w:r>
      <w:r>
        <w:rPr>
          <w:rFonts w:ascii="Times New Roman" w:hAnsi="Times New Roman" w:cs="Times New Roman"/>
          <w:spacing w:val="-2"/>
          <w:szCs w:val="21"/>
        </w:rPr>
        <w:t>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B54FA3" w:rsidRDefault="00D1465E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B54FA3" w:rsidRDefault="00D1465E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B54FA3" w:rsidRDefault="00D1465E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B54FA3" w:rsidRDefault="00D1465E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B54FA3" w:rsidRDefault="00D1465E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</w:t>
      </w:r>
      <w:r>
        <w:rPr>
          <w:rFonts w:ascii="Times New Roman" w:hAnsi="Times New Roman" w:cs="Times New Roman"/>
          <w:spacing w:val="-2"/>
          <w:sz w:val="24"/>
        </w:rPr>
        <w:t>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B54FA3" w:rsidRDefault="00D1465E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B54FA3" w:rsidRDefault="00D1465E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B54FA3" w:rsidRDefault="00D1465E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B54FA3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B54FA3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B54FA3" w:rsidRDefault="00D1465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EcoRV</w:t>
            </w:r>
            <w:proofErr w:type="spellEnd"/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B54FA3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B54FA3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B54FA3" w:rsidRDefault="00D1465E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B54FA3" w:rsidRDefault="00D1465E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B54FA3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B54FA3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</w:tbl>
    <w:p w:rsidR="00B54FA3" w:rsidRDefault="00D1465E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1815"/>
        <w:gridCol w:w="1816"/>
        <w:gridCol w:w="1818"/>
        <w:gridCol w:w="2670"/>
      </w:tblGrid>
      <w:tr w:rsidR="00B54FA3">
        <w:trPr>
          <w:trHeight w:val="334"/>
        </w:trPr>
        <w:tc>
          <w:tcPr>
            <w:tcW w:w="913" w:type="pct"/>
            <w:tcBorders>
              <w:tl2br w:val="nil"/>
              <w:tr2bl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913" w:type="pct"/>
            <w:tcBorders>
              <w:tl2br w:val="nil"/>
              <w:tr2bl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913" w:type="pct"/>
            <w:tcBorders>
              <w:tl2br w:val="nil"/>
              <w:tr2bl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914" w:type="pct"/>
            <w:tcBorders>
              <w:tl2br w:val="nil"/>
              <w:tr2bl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1343" w:type="pct"/>
            <w:tcBorders>
              <w:tl2br w:val="nil"/>
              <w:tr2bl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B54FA3">
        <w:trPr>
          <w:trHeight w:val="334"/>
        </w:trPr>
        <w:tc>
          <w:tcPr>
            <w:tcW w:w="913" w:type="pct"/>
            <w:tcBorders>
              <w:tl2br w:val="nil"/>
              <w:tr2bl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13" w:type="pct"/>
            <w:tcBorders>
              <w:tl2br w:val="nil"/>
              <w:tr2bl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13" w:type="pct"/>
            <w:tcBorders>
              <w:tl2br w:val="nil"/>
              <w:tr2bl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14" w:type="pct"/>
            <w:tcBorders>
              <w:tl2br w:val="nil"/>
              <w:tr2bl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343" w:type="pct"/>
            <w:tcBorders>
              <w:tl2br w:val="nil"/>
              <w:tr2bl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</w:tr>
    </w:tbl>
    <w:p w:rsidR="00B54FA3" w:rsidRDefault="00D1465E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1581"/>
        <w:gridCol w:w="3040"/>
        <w:gridCol w:w="2180"/>
        <w:gridCol w:w="2238"/>
      </w:tblGrid>
      <w:tr w:rsidR="00B54FA3">
        <w:trPr>
          <w:trHeight w:val="334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:rsidR="00B54FA3" w:rsidRDefault="00B54FA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" w:type="pct"/>
            <w:tcBorders>
              <w:tl2br w:val="nil"/>
              <w:tr2bl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Scientiﬁc</w:t>
            </w:r>
          </w:p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B54FA3">
        <w:trPr>
          <w:trHeight w:val="334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94" w:type="pct"/>
            <w:tcBorders>
              <w:tl2br w:val="nil"/>
              <w:tr2bl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B54FA3" w:rsidRDefault="00D146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B54FA3" w:rsidRDefault="00D1465E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B54FA3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65E" w:rsidRDefault="00D1465E">
      <w:r>
        <w:separator/>
      </w:r>
    </w:p>
  </w:endnote>
  <w:endnote w:type="continuationSeparator" w:id="0">
    <w:p w:rsidR="00D1465E" w:rsidRDefault="00D14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65E" w:rsidRDefault="00D1465E">
      <w:r>
        <w:separator/>
      </w:r>
    </w:p>
  </w:footnote>
  <w:footnote w:type="continuationSeparator" w:id="0">
    <w:p w:rsidR="00D1465E" w:rsidRDefault="00D14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A3" w:rsidRDefault="00D1465E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B54FA3"/>
    <w:rsid w:val="000A71EE"/>
    <w:rsid w:val="00377300"/>
    <w:rsid w:val="00B54FA3"/>
    <w:rsid w:val="00D1465E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AD07161"/>
    <w:rsid w:val="1F320CD8"/>
    <w:rsid w:val="1FF63B2C"/>
    <w:rsid w:val="202478AD"/>
    <w:rsid w:val="21A00317"/>
    <w:rsid w:val="22556D6A"/>
    <w:rsid w:val="2771308E"/>
    <w:rsid w:val="29CA60A8"/>
    <w:rsid w:val="2BFE3231"/>
    <w:rsid w:val="302011D9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964F07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99D5192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F25559F1633240249F1AD2AEB1ED3C55</vt:lpwstr>
  </property>
</Properties>
</file>