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50228C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50228C" w:rsidRDefault="00424109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50228C" w:rsidRDefault="00424109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FspI</w:t>
      </w:r>
      <w:proofErr w:type="spellEnd"/>
    </w:p>
    <w:p w:rsidR="0050228C" w:rsidRDefault="00424109" w:rsidP="007A3827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17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50228C" w:rsidRDefault="00424109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50228C" w:rsidRDefault="00424109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3008630</wp:posOffset>
            </wp:positionH>
            <wp:positionV relativeFrom="paragraph">
              <wp:posOffset>191135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28C" w:rsidRDefault="00424109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b/>
          <w:spacing w:val="34"/>
          <w:sz w:val="24"/>
        </w:rPr>
        <w:t>5'...TGCGCA...3'</w:t>
      </w:r>
    </w:p>
    <w:p w:rsidR="0050228C" w:rsidRDefault="00424109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140335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spacing w:val="34"/>
          <w:sz w:val="24"/>
        </w:rPr>
        <w:t>3</w:t>
      </w:r>
      <w:r>
        <w:rPr>
          <w:rFonts w:ascii="Times New Roman" w:hAnsi="Times New Roman" w:cs="Times New Roman"/>
          <w:b/>
          <w:spacing w:val="34"/>
          <w:sz w:val="24"/>
        </w:rPr>
        <w:t>'...ACGCGT...5'</w:t>
      </w:r>
    </w:p>
    <w:p w:rsidR="0050228C" w:rsidRDefault="00424109" w:rsidP="007A3827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Acc16I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Avill</w:t>
      </w:r>
      <w:proofErr w:type="spellEnd"/>
      <w:r>
        <w:rPr>
          <w:rFonts w:ascii="Times New Roman" w:hAnsi="Times New Roman" w:cs="Times New Roman" w:hint="eastAsia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MstI</w:t>
      </w:r>
      <w:proofErr w:type="spellEnd"/>
      <w:r>
        <w:rPr>
          <w:rFonts w:ascii="Times New Roman" w:hAnsi="Times New Roman" w:cs="Times New Roman" w:hint="eastAsia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NsbI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50228C" w:rsidRDefault="00424109">
      <w:pPr>
        <w:widowControl/>
        <w:spacing w:line="46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50228C" w:rsidRDefault="00424109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50228C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50228C" w:rsidRDefault="004241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EZ22017S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50228C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FspI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50228C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50228C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50228C" w:rsidRDefault="00424109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50228C" w:rsidRDefault="00424109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50228C" w:rsidRDefault="00424109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50228C" w:rsidRDefault="00424109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FspI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50228C" w:rsidRDefault="00424109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FspI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50228C" w:rsidRDefault="00424109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FspI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50228C" w:rsidRDefault="0050228C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0228C" w:rsidRDefault="0050228C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0228C" w:rsidRDefault="00424109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0228C" w:rsidRDefault="0042410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50228C" w:rsidRDefault="0042410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50228C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50228C" w:rsidRDefault="005022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50228C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0228C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0228C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50228C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FspI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0228C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50228C" w:rsidRDefault="00424109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 EZ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50228C" w:rsidRDefault="0042410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50228C" w:rsidRDefault="0042410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50228C" w:rsidRDefault="0042410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50228C" w:rsidRDefault="0042410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50228C" w:rsidRDefault="0042410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50228C" w:rsidRDefault="0042410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50228C" w:rsidRDefault="0042410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50228C" w:rsidRDefault="0042410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50228C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50228C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FspI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0228C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0228C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50228C" w:rsidRDefault="00424109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50228C" w:rsidRDefault="0042410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50228C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50228C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50228C" w:rsidRDefault="0042410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1886"/>
        <w:gridCol w:w="2828"/>
        <w:gridCol w:w="1666"/>
        <w:gridCol w:w="1668"/>
      </w:tblGrid>
      <w:tr w:rsidR="0050228C">
        <w:trPr>
          <w:trHeight w:val="334"/>
        </w:trPr>
        <w:tc>
          <w:tcPr>
            <w:tcW w:w="948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49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423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38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839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50228C">
        <w:trPr>
          <w:trHeight w:val="334"/>
        </w:trPr>
        <w:tc>
          <w:tcPr>
            <w:tcW w:w="948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49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23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838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39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50228C" w:rsidRDefault="0042410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1593"/>
        <w:gridCol w:w="3040"/>
        <w:gridCol w:w="2182"/>
        <w:gridCol w:w="2240"/>
      </w:tblGrid>
      <w:tr w:rsidR="0050228C">
        <w:trPr>
          <w:trHeight w:val="334"/>
        </w:trPr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:rsidR="0050228C" w:rsidRDefault="005022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50228C">
        <w:trPr>
          <w:trHeight w:val="334"/>
        </w:trPr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00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50228C" w:rsidRDefault="004241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50228C" w:rsidRDefault="00424109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50228C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109" w:rsidRDefault="00424109">
      <w:r>
        <w:separator/>
      </w:r>
    </w:p>
  </w:endnote>
  <w:endnote w:type="continuationSeparator" w:id="0">
    <w:p w:rsidR="00424109" w:rsidRDefault="0042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109" w:rsidRDefault="00424109">
      <w:r>
        <w:separator/>
      </w:r>
    </w:p>
  </w:footnote>
  <w:footnote w:type="continuationSeparator" w:id="0">
    <w:p w:rsidR="00424109" w:rsidRDefault="00424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8C" w:rsidRDefault="00424109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50228C"/>
    <w:rsid w:val="000A71EE"/>
    <w:rsid w:val="00424109"/>
    <w:rsid w:val="0050228C"/>
    <w:rsid w:val="007A3827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5434C"/>
    <w:rsid w:val="3B5B0F3E"/>
    <w:rsid w:val="3BF7185A"/>
    <w:rsid w:val="3D3F5603"/>
    <w:rsid w:val="3F435BC1"/>
    <w:rsid w:val="3F5452E9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803C75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06D9A8730DF3471991396F319846840A</vt:lpwstr>
  </property>
</Properties>
</file>