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140" w:type="dxa"/>
        <w:tblInd w:w="135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AB1FFB">
        <w:trPr>
          <w:trHeight w:val="412"/>
        </w:trPr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FFB" w:rsidRDefault="00087E83">
            <w:pPr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lang w:bidi="ar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lang w:bidi="ar"/>
              </w:rPr>
              <w:t xml:space="preserve">                                               </w:t>
            </w:r>
            <w:r>
              <w:rPr>
                <w:rFonts w:ascii="黑体" w:eastAsia="黑体" w:hAnsi="宋体" w:cs="黑体" w:hint="eastAsia"/>
                <w:b/>
                <w:bCs/>
                <w:sz w:val="24"/>
                <w:lang w:bidi="ar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lang w:bidi="ar"/>
              </w:rPr>
              <w:t>202201</w:t>
            </w:r>
          </w:p>
        </w:tc>
      </w:tr>
    </w:tbl>
    <w:p w:rsidR="00AB1FFB" w:rsidRDefault="00087E83">
      <w:pPr>
        <w:autoSpaceDE w:val="0"/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动物</w:t>
      </w:r>
      <w:bookmarkEnd w:id="0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基因组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DNA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快速提取试剂盒</w:t>
      </w:r>
    </w:p>
    <w:p w:rsidR="00AB1FFB" w:rsidRDefault="00087E83" w:rsidP="000C617F">
      <w:pPr>
        <w:autoSpaceDE w:val="0"/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  <w:lang w:bidi="ar"/>
        </w:rPr>
        <w:t>（</w:t>
      </w:r>
      <w:r>
        <w:rPr>
          <w:rFonts w:ascii="Times New Roman" w:eastAsia="微软雅黑" w:hAnsi="Times New Roman" w:cs="Times New Roman"/>
          <w:b/>
          <w:bCs/>
          <w:sz w:val="30"/>
          <w:szCs w:val="30"/>
          <w:lang w:bidi="ar"/>
        </w:rPr>
        <w:t>PCR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  <w:lang w:bidi="ar"/>
        </w:rPr>
        <w:t>分析用）</w:t>
      </w:r>
    </w:p>
    <w:p w:rsidR="00AB1FFB" w:rsidRDefault="00087E83" w:rsidP="000C617F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货号：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DP202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48T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保存</w:t>
      </w:r>
    </w:p>
    <w:p w:rsidR="00AB1FFB" w:rsidRDefault="00087E83" w:rsidP="000C617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产品说明：</w:t>
      </w:r>
    </w:p>
    <w:p w:rsidR="00AB1FFB" w:rsidRDefault="00087E83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宋体" w:eastAsia="宋体" w:hAnsi="宋体" w:cs="宋体" w:hint="eastAsia"/>
          <w:sz w:val="24"/>
          <w:lang w:bidi="ar"/>
        </w:rPr>
        <w:t>快速提取试剂盒适合于从新鲜或冻存组织，如培养的哺乳动物细胞，血液，唾液，毛发（含羽毛），鼠尾及鼠耳等动物组织中快速提取基因组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宋体" w:eastAsia="宋体" w:hAnsi="宋体" w:cs="宋体" w:hint="eastAsia"/>
          <w:sz w:val="24"/>
          <w:lang w:bidi="ar"/>
        </w:rPr>
        <w:t>，用于后续的基因型鉴定等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分析检测。</w:t>
      </w:r>
    </w:p>
    <w:p w:rsidR="00AB1FFB" w:rsidRDefault="00087E83" w:rsidP="000C617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产品组成：</w:t>
      </w:r>
    </w:p>
    <w:tbl>
      <w:tblPr>
        <w:tblStyle w:val="a6"/>
        <w:tblW w:w="4996" w:type="pct"/>
        <w:tblBorders>
          <w:left w:val="none" w:sz="4" w:space="0" w:color="auto"/>
          <w:right w:val="none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6144"/>
      </w:tblGrid>
      <w:tr w:rsidR="00AB1FFB">
        <w:tc>
          <w:tcPr>
            <w:tcW w:w="19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试剂盒组成</w:t>
            </w:r>
          </w:p>
        </w:tc>
        <w:tc>
          <w:tcPr>
            <w:tcW w:w="30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DP202-01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48T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AB1FFB">
        <w:tc>
          <w:tcPr>
            <w:tcW w:w="19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提取试剂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</w:t>
            </w:r>
          </w:p>
        </w:tc>
        <w:tc>
          <w:tcPr>
            <w:tcW w:w="30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50µL/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8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孔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条</w:t>
            </w:r>
          </w:p>
        </w:tc>
      </w:tr>
      <w:tr w:rsidR="00AB1FFB"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提取试剂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B</w:t>
            </w:r>
          </w:p>
        </w:tc>
        <w:tc>
          <w:tcPr>
            <w:tcW w:w="30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150µL</w:t>
            </w:r>
          </w:p>
        </w:tc>
      </w:tr>
    </w:tbl>
    <w:p w:rsidR="00AB1FFB" w:rsidRDefault="00087E83" w:rsidP="000C617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储存条件：</w:t>
      </w:r>
    </w:p>
    <w:p w:rsidR="00AB1FFB" w:rsidRDefault="00087E83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该试剂盒置于</w:t>
      </w:r>
      <w:r>
        <w:rPr>
          <w:rFonts w:ascii="Times New Roman" w:eastAsia="宋体" w:hAnsi="Times New Roman" w:cs="Times New Roman"/>
          <w:sz w:val="24"/>
          <w:lang w:bidi="ar"/>
        </w:rPr>
        <w:t>-25℃~ -18℃</w:t>
      </w:r>
      <w:r>
        <w:rPr>
          <w:rFonts w:ascii="宋体" w:eastAsia="宋体" w:hAnsi="宋体" w:cs="宋体" w:hint="eastAsia"/>
          <w:sz w:val="24"/>
          <w:lang w:bidi="ar"/>
        </w:rPr>
        <w:t>条件下，可保存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宋体" w:eastAsia="宋体" w:hAnsi="宋体" w:cs="宋体" w:hint="eastAsia"/>
          <w:sz w:val="24"/>
          <w:lang w:bidi="ar"/>
        </w:rPr>
        <w:t>个月。</w:t>
      </w:r>
    </w:p>
    <w:p w:rsidR="00AB1FFB" w:rsidRDefault="00087E83" w:rsidP="000C617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样本要求：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AB1FFB"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种类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样本要求</w:t>
            </w:r>
          </w:p>
        </w:tc>
      </w:tr>
      <w:tr w:rsidR="00AB1FFB"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培养的哺乳动物细胞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细胞</w:t>
            </w:r>
          </w:p>
        </w:tc>
      </w:tr>
      <w:tr w:rsidR="00AB1FFB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血液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0µL</w:t>
            </w:r>
          </w:p>
        </w:tc>
      </w:tr>
      <w:tr w:rsidR="00AB1FFB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唾液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0µL</w:t>
            </w:r>
          </w:p>
        </w:tc>
      </w:tr>
      <w:tr w:rsidR="00AB1FFB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毛发（含羽毛）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0mg</w:t>
            </w:r>
          </w:p>
        </w:tc>
      </w:tr>
      <w:tr w:rsidR="00AB1FFB"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鼠尾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鼠耳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1FFB" w:rsidRDefault="00087E83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0.5cm</w:t>
            </w:r>
          </w:p>
        </w:tc>
      </w:tr>
    </w:tbl>
    <w:p w:rsidR="00AB1FFB" w:rsidRDefault="00087E83" w:rsidP="000C617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操作步骤：</w:t>
      </w:r>
    </w:p>
    <w:p w:rsidR="00AB1FFB" w:rsidRDefault="00087E83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提前准备可设置恒定温度为</w:t>
      </w:r>
      <w:r>
        <w:rPr>
          <w:rFonts w:ascii="Times New Roman" w:eastAsia="宋体" w:hAnsi="Times New Roman" w:cs="Times New Roman"/>
          <w:sz w:val="24"/>
          <w:lang w:bidi="ar"/>
        </w:rPr>
        <w:t>55</w:t>
      </w:r>
      <w:r>
        <w:rPr>
          <w:rFonts w:ascii="宋体" w:eastAsia="宋体" w:hAnsi="宋体" w:cs="宋体" w:hint="eastAsia"/>
          <w:sz w:val="24"/>
          <w:lang w:bidi="ar"/>
        </w:rPr>
        <w:t>℃和</w:t>
      </w:r>
      <w:r>
        <w:rPr>
          <w:rFonts w:ascii="Times New Roman" w:eastAsia="宋体" w:hAnsi="Times New Roman" w:cs="Times New Roman"/>
          <w:sz w:val="24"/>
          <w:lang w:bidi="ar"/>
        </w:rPr>
        <w:t>95</w:t>
      </w:r>
      <w:r>
        <w:rPr>
          <w:rFonts w:ascii="宋体" w:eastAsia="宋体" w:hAnsi="宋体" w:cs="宋体" w:hint="eastAsia"/>
          <w:sz w:val="24"/>
          <w:lang w:bidi="ar"/>
        </w:rPr>
        <w:t>℃的热盖金属浴或者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仪，根据实际使用量取出所对应的提取试剂</w:t>
      </w:r>
      <w:r>
        <w:rPr>
          <w:rFonts w:ascii="Times New Roman" w:eastAsia="宋体" w:hAnsi="Times New Roman" w:cs="Times New Roman"/>
          <w:sz w:val="24"/>
          <w:lang w:bidi="ar"/>
        </w:rPr>
        <w:t>A</w:t>
      </w:r>
      <w:r>
        <w:rPr>
          <w:rFonts w:ascii="宋体" w:eastAsia="宋体" w:hAnsi="宋体" w:cs="宋体" w:hint="eastAsia"/>
          <w:sz w:val="24"/>
          <w:lang w:bidi="ar"/>
        </w:rPr>
        <w:t>和提取试剂</w:t>
      </w:r>
      <w:r>
        <w:rPr>
          <w:rFonts w:ascii="Times New Roman" w:eastAsia="宋体" w:hAnsi="Times New Roman" w:cs="Times New Roman"/>
          <w:sz w:val="24"/>
          <w:lang w:bidi="ar"/>
        </w:rPr>
        <w:t>B</w:t>
      </w:r>
      <w:r>
        <w:rPr>
          <w:rFonts w:ascii="宋体" w:eastAsia="宋体" w:hAnsi="宋体" w:cs="宋体" w:hint="eastAsia"/>
          <w:sz w:val="24"/>
          <w:lang w:bidi="ar"/>
        </w:rPr>
        <w:t>于室温下充分解冻，瞬时离心后待用。</w:t>
      </w:r>
    </w:p>
    <w:p w:rsidR="00AB1FFB" w:rsidRDefault="00087E83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消化液的配制：按照样本数量配制消化液，具体配制方法如下：在</w:t>
      </w:r>
      <w:r>
        <w:rPr>
          <w:rFonts w:ascii="Times New Roman" w:eastAsia="宋体" w:hAnsi="Times New Roman" w:cs="Times New Roman"/>
          <w:sz w:val="24"/>
          <w:lang w:bidi="ar"/>
        </w:rPr>
        <w:t>50µL/</w:t>
      </w:r>
      <w:r>
        <w:rPr>
          <w:rFonts w:ascii="宋体" w:eastAsia="宋体" w:hAnsi="宋体" w:cs="宋体" w:hint="eastAsia"/>
          <w:sz w:val="24"/>
          <w:lang w:bidi="ar"/>
        </w:rPr>
        <w:t>孔的提取试剂</w:t>
      </w:r>
      <w:r>
        <w:rPr>
          <w:rFonts w:ascii="Times New Roman" w:eastAsia="宋体" w:hAnsi="Times New Roman" w:cs="Times New Roman"/>
          <w:sz w:val="24"/>
          <w:lang w:bidi="ar"/>
        </w:rPr>
        <w:t>A</w:t>
      </w:r>
      <w:r>
        <w:rPr>
          <w:rFonts w:ascii="宋体" w:eastAsia="宋体" w:hAnsi="宋体" w:cs="宋体" w:hint="eastAsia"/>
          <w:sz w:val="24"/>
          <w:lang w:bidi="ar"/>
        </w:rPr>
        <w:t>中加入</w:t>
      </w:r>
      <w:r>
        <w:rPr>
          <w:rFonts w:ascii="Times New Roman" w:eastAsia="宋体" w:hAnsi="Times New Roman" w:cs="Times New Roman"/>
          <w:sz w:val="24"/>
          <w:lang w:bidi="ar"/>
        </w:rPr>
        <w:t>2.5µL</w:t>
      </w:r>
      <w:r>
        <w:rPr>
          <w:rFonts w:ascii="宋体" w:eastAsia="宋体" w:hAnsi="宋体" w:cs="宋体" w:hint="eastAsia"/>
          <w:sz w:val="24"/>
          <w:lang w:bidi="ar"/>
        </w:rPr>
        <w:t>的提取试剂</w:t>
      </w:r>
      <w:r>
        <w:rPr>
          <w:rFonts w:ascii="Times New Roman" w:eastAsia="宋体" w:hAnsi="Times New Roman" w:cs="Times New Roman"/>
          <w:sz w:val="24"/>
          <w:lang w:bidi="ar"/>
        </w:rPr>
        <w:t>B</w:t>
      </w:r>
      <w:r>
        <w:rPr>
          <w:rFonts w:ascii="宋体" w:eastAsia="宋体" w:hAnsi="宋体" w:cs="宋体" w:hint="eastAsia"/>
          <w:sz w:val="24"/>
          <w:lang w:bidi="ar"/>
        </w:rPr>
        <w:t>，移液器吹吸混匀（如提取样本过多，可提前进行预混，于</w:t>
      </w:r>
      <w:r>
        <w:rPr>
          <w:rFonts w:ascii="Times New Roman" w:eastAsia="宋体" w:hAnsi="Times New Roman" w:cs="Times New Roman"/>
          <w:sz w:val="24"/>
          <w:lang w:bidi="ar"/>
        </w:rPr>
        <w:t>2~8</w:t>
      </w:r>
      <w:r>
        <w:rPr>
          <w:rFonts w:ascii="宋体" w:eastAsia="宋体" w:hAnsi="宋体" w:cs="宋体" w:hint="eastAsia"/>
          <w:sz w:val="24"/>
          <w:lang w:bidi="ar"/>
        </w:rPr>
        <w:t>℃短暂保存，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小时内使用）。</w:t>
      </w:r>
    </w:p>
    <w:p w:rsidR="00AB1FFB" w:rsidRDefault="00087E83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不同组织样本基因组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宋体" w:eastAsia="宋体" w:hAnsi="宋体" w:cs="宋体" w:hint="eastAsia"/>
          <w:sz w:val="24"/>
          <w:lang w:bidi="ar"/>
        </w:rPr>
        <w:t>的提取：</w:t>
      </w:r>
    </w:p>
    <w:p w:rsidR="00AB1FFB" w:rsidRDefault="00087E83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lastRenderedPageBreak/>
        <w:t>培养的哺乳动物细胞：将收集到的细胞彻底除去培养液，吸取消化液充分吹吸重悬细胞后，转移至原消化液孔中。</w:t>
      </w:r>
    </w:p>
    <w:p w:rsidR="00AB1FFB" w:rsidRDefault="00087E83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血液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唾液：吸取不超过</w:t>
      </w:r>
      <w:r>
        <w:rPr>
          <w:rFonts w:ascii="Times New Roman" w:eastAsia="宋体" w:hAnsi="Times New Roman" w:cs="Times New Roman"/>
          <w:sz w:val="24"/>
          <w:lang w:bidi="ar"/>
        </w:rPr>
        <w:t>10µL</w:t>
      </w:r>
      <w:r>
        <w:rPr>
          <w:rFonts w:ascii="宋体" w:eastAsia="宋体" w:hAnsi="宋体" w:cs="宋体" w:hint="eastAsia"/>
          <w:sz w:val="24"/>
          <w:lang w:bidi="ar"/>
        </w:rPr>
        <w:t>的血液或者唾液加入消化液中，移液器吹吸混匀。</w:t>
      </w:r>
    </w:p>
    <w:p w:rsidR="00AB1FFB" w:rsidRDefault="00087E83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毛发（含羽毛）：实验前用</w:t>
      </w:r>
      <w:r>
        <w:rPr>
          <w:rFonts w:ascii="Times New Roman" w:eastAsia="宋体" w:hAnsi="Times New Roman" w:cs="Times New Roman"/>
          <w:sz w:val="24"/>
          <w:lang w:bidi="ar"/>
        </w:rPr>
        <w:t>75%</w:t>
      </w:r>
      <w:r>
        <w:rPr>
          <w:rFonts w:ascii="宋体" w:eastAsia="宋体" w:hAnsi="宋体" w:cs="宋体" w:hint="eastAsia"/>
          <w:sz w:val="24"/>
          <w:lang w:bidi="ar"/>
        </w:rPr>
        <w:t>的乙醇冲洗剪刀和镊子。剪除毛发（含羽毛）的多余部分，仅需保留毛发的根部（羽轴中羽根）区域，并将其尽可能剪碎至消化液中，移液器吹吸混匀。</w:t>
      </w:r>
    </w:p>
    <w:p w:rsidR="00AB1FFB" w:rsidRDefault="00087E83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鼠尾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鼠耳：实验前用</w:t>
      </w:r>
      <w:r>
        <w:rPr>
          <w:rFonts w:ascii="Times New Roman" w:eastAsia="宋体" w:hAnsi="Times New Roman" w:cs="Times New Roman"/>
          <w:sz w:val="24"/>
          <w:lang w:bidi="ar"/>
        </w:rPr>
        <w:t>75%</w:t>
      </w:r>
      <w:r>
        <w:rPr>
          <w:rFonts w:ascii="宋体" w:eastAsia="宋体" w:hAnsi="宋体" w:cs="宋体" w:hint="eastAsia"/>
          <w:sz w:val="24"/>
          <w:lang w:bidi="ar"/>
        </w:rPr>
        <w:t>的乙醇冲洗剪刀和镊子。剪取不超过</w:t>
      </w:r>
      <w:r>
        <w:rPr>
          <w:rFonts w:ascii="Times New Roman" w:eastAsia="宋体" w:hAnsi="Times New Roman" w:cs="Times New Roman"/>
          <w:sz w:val="24"/>
          <w:lang w:bidi="ar"/>
        </w:rPr>
        <w:t>0.5cm</w:t>
      </w:r>
      <w:r>
        <w:rPr>
          <w:rFonts w:ascii="宋体" w:eastAsia="宋体" w:hAnsi="宋体" w:cs="宋体" w:hint="eastAsia"/>
          <w:sz w:val="24"/>
          <w:lang w:bidi="ar"/>
        </w:rPr>
        <w:t>的小鼠尾尖或耳尖，并将其尽可能剪碎至消化液中，移液器吹吸混匀（一般情况下，重量约为</w:t>
      </w:r>
      <w:r>
        <w:rPr>
          <w:rFonts w:ascii="Times New Roman" w:eastAsia="宋体" w:hAnsi="Times New Roman" w:cs="Times New Roman"/>
          <w:sz w:val="24"/>
          <w:lang w:bidi="ar"/>
        </w:rPr>
        <w:t>10mg</w:t>
      </w:r>
      <w:r>
        <w:rPr>
          <w:rFonts w:ascii="宋体" w:eastAsia="宋体" w:hAnsi="宋体" w:cs="宋体" w:hint="eastAsia"/>
          <w:sz w:val="24"/>
          <w:lang w:bidi="ar"/>
        </w:rPr>
        <w:t>的</w:t>
      </w:r>
      <w:r>
        <w:rPr>
          <w:rFonts w:ascii="Times New Roman" w:eastAsia="宋体" w:hAnsi="Times New Roman" w:cs="Times New Roman"/>
          <w:sz w:val="24"/>
          <w:lang w:bidi="ar"/>
        </w:rPr>
        <w:t>0.5cm</w:t>
      </w:r>
      <w:r>
        <w:rPr>
          <w:rFonts w:ascii="宋体" w:eastAsia="宋体" w:hAnsi="宋体" w:cs="宋体" w:hint="eastAsia"/>
          <w:sz w:val="24"/>
          <w:lang w:bidi="ar"/>
        </w:rPr>
        <w:t>长的鼠尾或鼠耳刚好能浸没在含有</w:t>
      </w:r>
      <w:r>
        <w:rPr>
          <w:rFonts w:ascii="Times New Roman" w:eastAsia="宋体" w:hAnsi="Times New Roman" w:cs="Times New Roman"/>
          <w:sz w:val="24"/>
          <w:lang w:bidi="ar"/>
        </w:rPr>
        <w:t>50μL</w:t>
      </w:r>
      <w:r>
        <w:rPr>
          <w:rFonts w:ascii="宋体" w:eastAsia="宋体" w:hAnsi="宋体" w:cs="宋体" w:hint="eastAsia"/>
          <w:sz w:val="24"/>
          <w:lang w:bidi="ar"/>
        </w:rPr>
        <w:t>消化液的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管中）。对于新鲜的鼠尾或鼠耳，建议尽量在剪下鼠尾或鼠耳后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分钟内进行基因组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宋体" w:eastAsia="宋体" w:hAnsi="宋体" w:cs="宋体" w:hint="eastAsia"/>
          <w:sz w:val="24"/>
          <w:lang w:bidi="ar"/>
        </w:rPr>
        <w:t>提取，否则宜尽快冷冻存放。</w:t>
      </w:r>
    </w:p>
    <w:p w:rsidR="00AB1FFB" w:rsidRDefault="00087E83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将样本置于</w:t>
      </w:r>
      <w:r>
        <w:rPr>
          <w:rFonts w:ascii="Times New Roman" w:eastAsia="宋体" w:hAnsi="Times New Roman" w:cs="Times New Roman"/>
          <w:sz w:val="24"/>
          <w:lang w:bidi="ar"/>
        </w:rPr>
        <w:t>55℃</w:t>
      </w:r>
      <w:r>
        <w:rPr>
          <w:rFonts w:ascii="宋体" w:eastAsia="宋体" w:hAnsi="宋体" w:cs="宋体" w:hint="eastAsia"/>
          <w:sz w:val="24"/>
          <w:lang w:bidi="ar"/>
        </w:rPr>
        <w:t>热盖金属浴或者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仪，孵育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分钟。</w:t>
      </w:r>
    </w:p>
    <w:p w:rsidR="00AB1FFB" w:rsidRDefault="00087E83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将样本置于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热盖金属浴或者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仪，孵育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分钟（孵育结束后，组织未完全消化属于正常现象，不会影响试剂盒的检测效果）。</w:t>
      </w:r>
    </w:p>
    <w:p w:rsidR="00AB1FFB" w:rsidRDefault="00087E83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将上述提取样本置于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冷却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分钟，或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宋体" w:eastAsia="宋体" w:hAnsi="宋体" w:cs="宋体" w:hint="eastAsia"/>
          <w:sz w:val="24"/>
          <w:lang w:bidi="ar"/>
        </w:rPr>
        <w:t>冷却</w:t>
      </w:r>
      <w:r>
        <w:rPr>
          <w:rFonts w:ascii="Times New Roman" w:eastAsia="宋体" w:hAnsi="Times New Roman" w:cs="Times New Roman"/>
          <w:sz w:val="24"/>
          <w:lang w:bidi="ar"/>
        </w:rPr>
        <w:t>15</w:t>
      </w:r>
      <w:r>
        <w:rPr>
          <w:rFonts w:ascii="宋体" w:eastAsia="宋体" w:hAnsi="宋体" w:cs="宋体" w:hint="eastAsia"/>
          <w:sz w:val="24"/>
          <w:lang w:bidi="ar"/>
        </w:rPr>
        <w:t>分钟以上，以最大程度避免气溶胶污染，瞬时离心后取上清立即进行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检测（若需长期保存样本，应将未消化的组织去除或将提取物转移到新的离心管中。大部分情况下，提取物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宋体" w:eastAsia="宋体" w:hAnsi="宋体" w:cs="宋体" w:hint="eastAsia"/>
          <w:sz w:val="24"/>
          <w:lang w:bidi="ar"/>
        </w:rPr>
        <w:t>能保存至少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个月，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至少能保存一年）。</w:t>
      </w:r>
    </w:p>
    <w:p w:rsidR="00AB1FFB" w:rsidRDefault="00087E83" w:rsidP="000C617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AB1FFB" w:rsidRDefault="00087E83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为确保检测结果准确，请严格按照说明书操作。</w:t>
      </w:r>
    </w:p>
    <w:p w:rsidR="00AB1FFB" w:rsidRDefault="00087E83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试剂盒内提取试剂</w:t>
      </w:r>
      <w:r>
        <w:rPr>
          <w:rFonts w:ascii="Times New Roman" w:eastAsia="宋体" w:hAnsi="Times New Roman" w:cs="Times New Roman"/>
          <w:sz w:val="24"/>
          <w:lang w:bidi="ar"/>
        </w:rPr>
        <w:t>A</w:t>
      </w:r>
      <w:r>
        <w:rPr>
          <w:rFonts w:ascii="宋体" w:eastAsia="宋体" w:hAnsi="宋体" w:cs="宋体" w:hint="eastAsia"/>
          <w:sz w:val="24"/>
          <w:lang w:bidi="ar"/>
        </w:rPr>
        <w:t>为一次性用品，切勿重复使用；试剂使用时应彻底化冻、混匀。</w:t>
      </w:r>
    </w:p>
    <w:p w:rsidR="00AB1FFB" w:rsidRDefault="00087E83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所有用于检测的废弃物品均应放入含消毒液的废物缸内，浸泡消毒；实验结束后立即用</w:t>
      </w:r>
      <w:r>
        <w:rPr>
          <w:rFonts w:ascii="Times New Roman" w:eastAsia="宋体" w:hAnsi="Times New Roman" w:cs="Times New Roman"/>
          <w:sz w:val="24"/>
          <w:lang w:bidi="ar"/>
        </w:rPr>
        <w:t>1%</w:t>
      </w:r>
      <w:r>
        <w:rPr>
          <w:rFonts w:ascii="宋体" w:eastAsia="宋体" w:hAnsi="宋体" w:cs="宋体" w:hint="eastAsia"/>
          <w:sz w:val="24"/>
          <w:lang w:bidi="ar"/>
        </w:rPr>
        <w:t>次氯酸钠或</w:t>
      </w:r>
      <w:r>
        <w:rPr>
          <w:rFonts w:ascii="Times New Roman" w:eastAsia="宋体" w:hAnsi="Times New Roman" w:cs="Times New Roman"/>
          <w:sz w:val="24"/>
          <w:lang w:bidi="ar"/>
        </w:rPr>
        <w:t>75%</w:t>
      </w:r>
      <w:r>
        <w:rPr>
          <w:rFonts w:ascii="宋体" w:eastAsia="宋体" w:hAnsi="宋体" w:cs="宋体" w:hint="eastAsia"/>
          <w:sz w:val="24"/>
          <w:lang w:bidi="ar"/>
        </w:rPr>
        <w:t>酒精消毒工作台。</w:t>
      </w:r>
    </w:p>
    <w:p w:rsidR="00AB1FFB" w:rsidRDefault="00087E83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实验过程中实验人员应佩戴手套、口罩，穿着实验服，避免试剂、样本与人体接触。</w:t>
      </w:r>
    </w:p>
    <w:p w:rsidR="00AB1FFB" w:rsidRDefault="00087E83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孵育后请勿直接打开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管盖，需充分冷却，避免因气溶胶污染导致的结果异常。</w:t>
      </w:r>
    </w:p>
    <w:p w:rsidR="00AB1FFB" w:rsidRDefault="00087E83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本品仅供研究，不用于临床诊断等其他用途。</w:t>
      </w:r>
    </w:p>
    <w:p w:rsidR="00AB1FFB" w:rsidRDefault="00AB1FFB"/>
    <w:sectPr w:rsidR="00AB1FFB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83" w:rsidRDefault="00087E83">
      <w:r>
        <w:separator/>
      </w:r>
    </w:p>
  </w:endnote>
  <w:endnote w:type="continuationSeparator" w:id="0">
    <w:p w:rsidR="00087E83" w:rsidRDefault="0008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83" w:rsidRDefault="00087E83">
      <w:r>
        <w:separator/>
      </w:r>
    </w:p>
  </w:footnote>
  <w:footnote w:type="continuationSeparator" w:id="0">
    <w:p w:rsidR="00087E83" w:rsidRDefault="00087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FFB" w:rsidRDefault="00087E83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6AFA"/>
    <w:multiLevelType w:val="multilevel"/>
    <w:tmpl w:val="16146A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2B33F27"/>
    <w:multiLevelType w:val="multilevel"/>
    <w:tmpl w:val="52B33F2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AB1FFB"/>
    <w:rsid w:val="00087E83"/>
    <w:rsid w:val="000A71EE"/>
    <w:rsid w:val="000C617F"/>
    <w:rsid w:val="00AB1FFB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DC155E4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6457B54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38A09BE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4BEE21D80D514926A4FB99CEE550DD20</vt:lpwstr>
  </property>
</Properties>
</file>